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5325D">
        <w:rPr>
          <w:rFonts w:ascii="Times New Roman" w:hAnsi="Times New Roman" w:cs="Times New Roman"/>
          <w:b/>
          <w:sz w:val="48"/>
          <w:szCs w:val="48"/>
        </w:rPr>
        <w:t>Terénne práce z ekológie</w:t>
      </w:r>
    </w:p>
    <w:p w:rsidR="00C7777E" w:rsidRDefault="00C7777E" w:rsidP="00653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5325D" w:rsidRP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325D">
        <w:rPr>
          <w:rFonts w:ascii="Times New Roman" w:hAnsi="Times New Roman" w:cs="Times New Roman"/>
          <w:b/>
          <w:sz w:val="40"/>
          <w:szCs w:val="40"/>
          <w:u w:val="single"/>
        </w:rPr>
        <w:t>Invázne druhy rastlín na Slovensku</w:t>
      </w:r>
    </w:p>
    <w:p w:rsid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P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5D">
        <w:rPr>
          <w:rFonts w:ascii="Times New Roman" w:hAnsi="Times New Roman" w:cs="Times New Roman"/>
          <w:b/>
          <w:sz w:val="28"/>
          <w:szCs w:val="28"/>
        </w:rPr>
        <w:t>Katedra ekológie</w:t>
      </w:r>
    </w:p>
    <w:p w:rsidR="0065325D" w:rsidRP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5D">
        <w:rPr>
          <w:rFonts w:ascii="Times New Roman" w:hAnsi="Times New Roman" w:cs="Times New Roman"/>
          <w:b/>
          <w:sz w:val="28"/>
          <w:szCs w:val="28"/>
        </w:rPr>
        <w:t>Prírodovedecká fakulta</w:t>
      </w:r>
    </w:p>
    <w:p w:rsidR="0065325D" w:rsidRP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5D">
        <w:rPr>
          <w:rFonts w:ascii="Times New Roman" w:hAnsi="Times New Roman" w:cs="Times New Roman"/>
          <w:b/>
          <w:sz w:val="28"/>
          <w:szCs w:val="28"/>
        </w:rPr>
        <w:t>Univerzita Komenského v Bratislave</w:t>
      </w: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25D" w:rsidRDefault="0009622A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Mgr. </w:t>
      </w:r>
      <w:r w:rsidR="0065325D" w:rsidRPr="0065325D">
        <w:rPr>
          <w:rFonts w:ascii="Times New Roman" w:hAnsi="Times New Roman" w:cs="Times New Roman"/>
          <w:b/>
          <w:sz w:val="28"/>
          <w:szCs w:val="28"/>
        </w:rPr>
        <w:t>Kristína Švolíková</w:t>
      </w: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25D" w:rsidRPr="0021469F" w:rsidRDefault="0021469F" w:rsidP="0021469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69F">
        <w:rPr>
          <w:rFonts w:ascii="Times New Roman" w:hAnsi="Times New Roman" w:cs="Times New Roman"/>
          <w:sz w:val="24"/>
          <w:szCs w:val="24"/>
          <w:u w:val="single"/>
        </w:rPr>
        <w:t>Téma nie je vhodná pre silných alergikov. Alergici ktorí sa jej budú chciet zúčastnit, by si mali so sebou určite zobrat svoje lieky!</w:t>
      </w:r>
    </w:p>
    <w:p w:rsidR="0009622A" w:rsidRDefault="0009622A" w:rsidP="006532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469F" w:rsidRDefault="0021469F" w:rsidP="006532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22A" w:rsidRPr="0021469F" w:rsidRDefault="0065325D" w:rsidP="006532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1469F">
        <w:rPr>
          <w:rFonts w:ascii="Times New Roman" w:hAnsi="Times New Roman" w:cs="Times New Roman"/>
          <w:sz w:val="20"/>
          <w:szCs w:val="20"/>
        </w:rPr>
        <w:t xml:space="preserve">Text neprešiel jazykovou ani redakčnou úpravou a slúži výlučne ako sprievodný učebný materiál k predmetu Terénne práce z ekológie. Učebné texty obsahujú </w:t>
      </w:r>
      <w:r w:rsidR="00034FD2" w:rsidRPr="0021469F">
        <w:rPr>
          <w:rFonts w:ascii="Times New Roman" w:hAnsi="Times New Roman" w:cs="Times New Roman"/>
          <w:sz w:val="20"/>
          <w:szCs w:val="20"/>
        </w:rPr>
        <w:t>kompilát textov z uvedeného zdroja</w:t>
      </w:r>
      <w:r w:rsidRPr="0021469F">
        <w:rPr>
          <w:rFonts w:ascii="Times New Roman" w:hAnsi="Times New Roman" w:cs="Times New Roman"/>
          <w:sz w:val="20"/>
          <w:szCs w:val="20"/>
        </w:rPr>
        <w:t>.</w:t>
      </w: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lastRenderedPageBreak/>
        <w:t>Jedným z problémov ochrany prírody je aj narastajúci problém invázií na Slovensku.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Postupná globalizácia ekonomík prináša so sebou aj zvýšenie počtu nových druhov,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ktoré sa na územie Slovenska, ale i okolitých štátov Európy dostávajú buď náhodne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(napr. dopravou, rozvojom cestovného ruchu), ale i zámerne (najčastejšie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pestovaním). Tento fakt predstavuje značné nebezpečenstvo, pretože dochádza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stále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častejšiemu prenikaniu nových nepôvodných druhov na naše územie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následne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 výrazným zmenám v zložení a zastúpení pôvodných ekosystémov. Postupne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vytvárajú v urbanizovanom, ale i v prírodnom prostredí veľkoplošné porasty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nepôvodných druhov rastlín typické nízkou druhovou diverzitou a tiež</w:t>
      </w:r>
    </w:p>
    <w:p w:rsidR="0009622A" w:rsidRDefault="00B067FD" w:rsidP="00B06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charakteristické vysokým konkurenčným potenciálom pre domáce druhy.</w:t>
      </w:r>
    </w:p>
    <w:p w:rsidR="00D259FB" w:rsidRDefault="00D259FB" w:rsidP="00B06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FD" w:rsidRPr="00D259FB" w:rsidRDefault="00D259FB" w:rsidP="00B067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FB">
        <w:rPr>
          <w:rFonts w:ascii="Times New Roman" w:hAnsi="Times New Roman" w:cs="Times New Roman"/>
          <w:b/>
          <w:sz w:val="28"/>
          <w:szCs w:val="28"/>
        </w:rPr>
        <w:t>Základné pojmy:</w:t>
      </w: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Invázia, invázny </w:t>
      </w:r>
      <w:r w:rsidRPr="00B067FD">
        <w:rPr>
          <w:rFonts w:ascii="Times New Roman" w:hAnsi="Times New Roman" w:cs="Times New Roman"/>
          <w:sz w:val="24"/>
          <w:szCs w:val="24"/>
        </w:rPr>
        <w:t xml:space="preserve">– je odvodené z latinského slova </w:t>
      </w:r>
      <w:r w:rsidRPr="00B067FD">
        <w:rPr>
          <w:rFonts w:ascii="Times New Roman" w:hAnsi="Times New Roman" w:cs="Times New Roman"/>
          <w:i/>
          <w:iCs/>
          <w:sz w:val="24"/>
          <w:szCs w:val="24"/>
        </w:rPr>
        <w:t xml:space="preserve">„invado“ </w:t>
      </w:r>
      <w:r w:rsidRPr="00B067FD">
        <w:rPr>
          <w:rFonts w:ascii="Times New Roman" w:hAnsi="Times New Roman" w:cs="Times New Roman"/>
          <w:sz w:val="24"/>
          <w:szCs w:val="24"/>
        </w:rPr>
        <w:t>(-ere, -vasi, -vasum)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znamená – vtrhnúť, vpadnúť, násilne vstupovať.</w:t>
      </w:r>
    </w:p>
    <w:p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Biologická (biotická) invázia </w:t>
      </w:r>
      <w:r w:rsidRPr="00B067FD">
        <w:rPr>
          <w:rFonts w:ascii="Times New Roman" w:hAnsi="Times New Roman" w:cs="Times New Roman"/>
          <w:sz w:val="24"/>
          <w:szCs w:val="24"/>
        </w:rPr>
        <w:t>– spontánne šírenie nepôvodných – cudzokrajných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druhov organizmov v novom prostredí a ich hromadné prenikanie – „vstupovanie“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do antropogénnych, poloprirodzených a prirodzených spoločenstiev. Takto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správajúci cudzokrajný druh sa označuje ako invázny.</w:t>
      </w:r>
    </w:p>
    <w:p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Introdukcia </w:t>
      </w:r>
      <w:r w:rsidRPr="00B067FD">
        <w:rPr>
          <w:rFonts w:ascii="Times New Roman" w:hAnsi="Times New Roman" w:cs="Times New Roman"/>
          <w:sz w:val="24"/>
          <w:szCs w:val="24"/>
        </w:rPr>
        <w:t>– zavedenie druhu do novej oblasti, či pohyb druhu (pomocou človeka),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poddruhu alebo nižšieho taxónu (vrátane akejkoľvek jeho časti, gaméty alebo</w:t>
      </w:r>
      <w:r>
        <w:rPr>
          <w:rFonts w:ascii="Times New Roman" w:hAnsi="Times New Roman" w:cs="Times New Roman"/>
          <w:sz w:val="24"/>
          <w:szCs w:val="24"/>
        </w:rPr>
        <w:t xml:space="preserve"> propaguly, </w:t>
      </w:r>
      <w:r w:rsidRPr="00B067FD">
        <w:rPr>
          <w:rFonts w:ascii="Times New Roman" w:hAnsi="Times New Roman" w:cs="Times New Roman"/>
          <w:sz w:val="24"/>
          <w:szCs w:val="24"/>
        </w:rPr>
        <w:t>ktorá dokáže prežiť, ale sa aj rozmnožovať) mimo svoj prirodzený areál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(pôvodný alebo terajší).</w:t>
      </w: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Introdukcia môže byť:</w:t>
      </w:r>
    </w:p>
    <w:p w:rsidR="00B067FD" w:rsidRPr="00B067FD" w:rsidRDefault="00B067FD" w:rsidP="00B067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i/>
          <w:iCs/>
          <w:sz w:val="24"/>
          <w:szCs w:val="24"/>
        </w:rPr>
        <w:t xml:space="preserve">úmyselná </w:t>
      </w:r>
      <w:r w:rsidRPr="00B067FD">
        <w:rPr>
          <w:rFonts w:ascii="Times New Roman" w:hAnsi="Times New Roman" w:cs="Times New Roman"/>
          <w:sz w:val="24"/>
          <w:szCs w:val="24"/>
        </w:rPr>
        <w:t>(vykonaná človekom zámerne; napr. na získanie nových zdrojov</w:t>
      </w: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potravy –</w:t>
      </w:r>
      <w:r>
        <w:rPr>
          <w:rFonts w:ascii="Times New Roman" w:hAnsi="Times New Roman" w:cs="Times New Roman"/>
          <w:sz w:val="24"/>
          <w:szCs w:val="24"/>
        </w:rPr>
        <w:t xml:space="preserve"> zemiak, kukurica a pod.)</w:t>
      </w:r>
    </w:p>
    <w:p w:rsidR="00B067FD" w:rsidRPr="00B067FD" w:rsidRDefault="00B067FD" w:rsidP="00B067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i/>
          <w:iCs/>
          <w:sz w:val="24"/>
          <w:szCs w:val="24"/>
        </w:rPr>
        <w:t xml:space="preserve">neúmyselná </w:t>
      </w:r>
      <w:r w:rsidRPr="00B067FD">
        <w:rPr>
          <w:rFonts w:ascii="Times New Roman" w:hAnsi="Times New Roman" w:cs="Times New Roman"/>
          <w:sz w:val="24"/>
          <w:szCs w:val="24"/>
        </w:rPr>
        <w:t>(vykonaná človekom nezámerne, nechcene; znamená prísun, zavlečenie,</w:t>
      </w: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nepôvodných druhov, napr. spolu s dovozom tovaru –</w:t>
      </w: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obilia, ovocia, zeleniny, vlny a pod.).</w:t>
      </w:r>
    </w:p>
    <w:p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Invázny (invadujúci) druh </w:t>
      </w:r>
      <w:r w:rsidRPr="00B067FD">
        <w:rPr>
          <w:rFonts w:ascii="Times New Roman" w:hAnsi="Times New Roman" w:cs="Times New Roman"/>
          <w:sz w:val="24"/>
          <w:szCs w:val="24"/>
        </w:rPr>
        <w:t>– nepôvodný druh, ktorý sa správa invázne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území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zavlečenia alebo introdukcie. Druh, ktorého založenie populácie a šírenie populácie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ohrozuje ekosystémy, stanovištia alebo druhy s ekonomickým alebo environmentálnym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poškodením.</w:t>
      </w:r>
    </w:p>
    <w:p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Invázne rastliny </w:t>
      </w:r>
      <w:r w:rsidRPr="00B067FD">
        <w:rPr>
          <w:rFonts w:ascii="Times New Roman" w:hAnsi="Times New Roman" w:cs="Times New Roman"/>
          <w:sz w:val="24"/>
          <w:szCs w:val="24"/>
        </w:rPr>
        <w:t>– naturalizované rastliny, ktoré vytvárajú rozmnožujúce sa populácie,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vo veľkom počte a v značných vzdialenostiach od rodičovských rastlín (približná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škála &gt; 100 m; &lt; 50 rokov pre taxóny rozmnožujúce sa semenami a inými propagulami;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&gt; 6 m/3 roky pre taxóny, ktoré sa rozmnožujú koreňmi, podzemkami, poplazmi a i.)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takto majú potenciál šíriť sa na značne veľkom území.</w:t>
      </w:r>
    </w:p>
    <w:p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Potenciálne invázne rastliny </w:t>
      </w:r>
      <w:r w:rsidRPr="00B067FD">
        <w:rPr>
          <w:rFonts w:ascii="Times New Roman" w:hAnsi="Times New Roman" w:cs="Times New Roman"/>
          <w:sz w:val="24"/>
          <w:szCs w:val="24"/>
        </w:rPr>
        <w:t>– invázne rastliny, ktoré nemajú v súčasnosti taký invázny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potenciál, aby výraznejším spôsobom vstupovali do prirodzených spoločenstiev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ohrozovali ich diverzitu. Za určitých priaznivých okolností sa však môžu začať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rozmnožovať a šíriť do väčšej vzdialenosti od materských rastlín. Do tejto skupiny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patria aj druhy, ktoré majú vyšší invázny potenciál len v určitom vymedzenom priestore (napr. na regionálnej úrovni).</w:t>
      </w:r>
    </w:p>
    <w:p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Nepôvodná rastlina </w:t>
      </w:r>
      <w:r w:rsidRPr="00B067FD">
        <w:rPr>
          <w:rFonts w:ascii="Times New Roman" w:hAnsi="Times New Roman" w:cs="Times New Roman"/>
          <w:sz w:val="24"/>
          <w:szCs w:val="24"/>
        </w:rPr>
        <w:t>– druh, poddruh alebo nižší taxón s výskytom mimo svoj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prirodzený areál (pôvodný alebo súčasný) a rozširovací potenciál, t. j. mimo areál,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ktorý prirodzene obsadil, alebo by mohol obsadiť, bez úmyselnej alebo neúmyselnej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introdukcie alebo starostlivosti človeka a zahŕňa akúkoľvek časť, gamétu alebo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propagulu (diaspóru) takéhoto druhu, ktorá dokáže prežiť a následne sa rozmnožovať.</w:t>
      </w:r>
    </w:p>
    <w:p w:rsidR="00F0452A" w:rsidRDefault="00F0452A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Pôvodná (domáca) rastlina </w:t>
      </w:r>
      <w:r w:rsidRPr="00B067FD">
        <w:rPr>
          <w:rFonts w:ascii="Times New Roman" w:hAnsi="Times New Roman" w:cs="Times New Roman"/>
          <w:sz w:val="24"/>
          <w:szCs w:val="24"/>
        </w:rPr>
        <w:t>– druh, poddruh alebo nižší taxón vyskytujúci sa v</w:t>
      </w:r>
      <w:r w:rsidR="00D259FB"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rámci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svojho prirodzeného areálu (pôvodného alebo súčasného) a</w:t>
      </w:r>
      <w:r w:rsidR="00D259FB"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rozširovacieho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potenciálu, t. j. v rámci areálu, ktorý prirodzene obsadil alebo by mohol obsadiť bez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úmyselnej alebo neúmyselnej introdukcie alebo starostlivosti človeka.</w:t>
      </w:r>
    </w:p>
    <w:p w:rsidR="00F0452A" w:rsidRDefault="00F0452A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Eradikácia </w:t>
      </w:r>
      <w:r w:rsidRPr="00B067FD">
        <w:rPr>
          <w:rFonts w:ascii="Times New Roman" w:hAnsi="Times New Roman" w:cs="Times New Roman"/>
          <w:sz w:val="24"/>
          <w:szCs w:val="24"/>
        </w:rPr>
        <w:t>– úplné odstránenie nového invázneho druhu hneď po zistení jeho výskytu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alebo úplné odstránenie už vyskytujúceho sa invázneho druhu na nových lokalitách,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keď jeho populácie ešte nie sú veľmi početné.</w:t>
      </w:r>
    </w:p>
    <w:p w:rsidR="00D259FB" w:rsidRDefault="00D259FB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Potláčanie výskytu </w:t>
      </w:r>
      <w:r w:rsidRPr="00B067FD">
        <w:rPr>
          <w:rFonts w:ascii="Times New Roman" w:hAnsi="Times New Roman" w:cs="Times New Roman"/>
          <w:sz w:val="24"/>
          <w:szCs w:val="24"/>
        </w:rPr>
        <w:t>– keď eradikácia nie je efektívna, potláčanie invázneho druhu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(napr. aj opakovaným odstraňovaním) by malo zabrániť jeho rozšíreniu, napr. do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 xml:space="preserve">významných </w:t>
      </w:r>
      <w:r w:rsidRPr="00B067FD">
        <w:rPr>
          <w:rFonts w:ascii="Times New Roman" w:hAnsi="Times New Roman" w:cs="Times New Roman"/>
          <w:sz w:val="24"/>
          <w:szCs w:val="24"/>
        </w:rPr>
        <w:lastRenderedPageBreak/>
        <w:t>izolovaných a/alebo ekologicky významných území – chránených území,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na územie susediaceho štátu.</w:t>
      </w:r>
    </w:p>
    <w:p w:rsidR="00D259FB" w:rsidRDefault="00D259FB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FD" w:rsidRDefault="00B067FD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Kontrola </w:t>
      </w:r>
      <w:r w:rsidRPr="00B067FD">
        <w:rPr>
          <w:rFonts w:ascii="Times New Roman" w:hAnsi="Times New Roman" w:cs="Times New Roman"/>
          <w:sz w:val="24"/>
          <w:szCs w:val="24"/>
        </w:rPr>
        <w:t>je opakované odstraňovanie už vyskytujúceho sa invázneho druhu na určitej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lokalite, ktorej cieľom je oslabiť jeho populáciu, zabrániť ďalšiemu rozširovaniu a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prispieť tak k zmenšovaniu jeho negatívneho vplyvu.</w:t>
      </w:r>
    </w:p>
    <w:p w:rsid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23" w:rsidRDefault="00CA7C23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23" w:rsidRDefault="00CA7C23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FB" w:rsidRPr="00CA7C23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C23">
        <w:rPr>
          <w:rFonts w:ascii="Times New Roman" w:hAnsi="Times New Roman" w:cs="Times New Roman"/>
          <w:b/>
          <w:sz w:val="24"/>
          <w:szCs w:val="24"/>
          <w:u w:val="single"/>
        </w:rPr>
        <w:t>V súčasnom období sa podľa platnej legislatívy za invázne druhy rastlín na území</w:t>
      </w:r>
    </w:p>
    <w:p w:rsidR="00D259FB" w:rsidRPr="00CA7C23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23">
        <w:rPr>
          <w:rFonts w:ascii="Times New Roman" w:hAnsi="Times New Roman" w:cs="Times New Roman"/>
          <w:b/>
          <w:sz w:val="24"/>
          <w:szCs w:val="24"/>
          <w:u w:val="single"/>
        </w:rPr>
        <w:t>Slovenskej republiky považujú nasledovné druhy</w:t>
      </w:r>
      <w:r w:rsidRPr="00CA7C23">
        <w:rPr>
          <w:rFonts w:ascii="Times New Roman" w:hAnsi="Times New Roman" w:cs="Times New Roman"/>
          <w:b/>
          <w:sz w:val="24"/>
          <w:szCs w:val="24"/>
        </w:rPr>
        <w:t>:</w:t>
      </w:r>
    </w:p>
    <w:p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Vedecké meno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>Slovenské meno</w:t>
      </w:r>
    </w:p>
    <w:p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Fallopia japonica</w:t>
      </w:r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pohánkovec japonský</w:t>
      </w:r>
    </w:p>
    <w:p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r w:rsidRPr="00D259FB">
        <w:rPr>
          <w:rFonts w:ascii="Times New Roman" w:hAnsi="Times New Roman" w:cs="Times New Roman"/>
          <w:i/>
          <w:iCs/>
          <w:sz w:val="24"/>
          <w:szCs w:val="24"/>
        </w:rPr>
        <w:t>Reynoutria japonica</w:t>
      </w:r>
      <w:r w:rsidRPr="00D259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>(syn. krídlatka japonská)</w:t>
      </w:r>
    </w:p>
    <w:p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Fallopia </w:t>
      </w:r>
      <w:r w:rsidRPr="00E50205">
        <w:rPr>
          <w:rFonts w:ascii="Times New Roman" w:hAnsi="Times New Roman" w:cs="Times New Roman"/>
          <w:b/>
          <w:sz w:val="24"/>
          <w:szCs w:val="24"/>
        </w:rPr>
        <w:t xml:space="preserve">×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bohemica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pohánkovec český</w:t>
      </w:r>
    </w:p>
    <w:p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Reynoutria </w:t>
      </w:r>
      <w:r w:rsidRPr="00D259FB">
        <w:rPr>
          <w:rFonts w:ascii="Times New Roman" w:hAnsi="Times New Roman" w:cs="Times New Roman"/>
          <w:sz w:val="24"/>
          <w:szCs w:val="24"/>
        </w:rPr>
        <w:t xml:space="preserve">× </w:t>
      </w:r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bohemica)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>(syn. krídlatka česká)</w:t>
      </w:r>
    </w:p>
    <w:p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Fallopia sachalinensis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pohánkovec sachalinský</w:t>
      </w:r>
    </w:p>
    <w:p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r w:rsidRPr="00D259FB">
        <w:rPr>
          <w:rFonts w:ascii="Times New Roman" w:hAnsi="Times New Roman" w:cs="Times New Roman"/>
          <w:i/>
          <w:iCs/>
          <w:sz w:val="24"/>
          <w:szCs w:val="24"/>
        </w:rPr>
        <w:t>Reynoutria sachalinensis</w:t>
      </w:r>
      <w:r w:rsidRPr="00D259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>(syn. krídlatka sachalínska)</w:t>
      </w:r>
    </w:p>
    <w:p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Heracleum mantegazzianum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boľševník obrovský</w:t>
      </w:r>
    </w:p>
    <w:p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Impatiens glandulifera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netýkavka žliazkatá</w:t>
      </w:r>
    </w:p>
    <w:p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Solidago canadensis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zlatobyľ kanadská</w:t>
      </w:r>
    </w:p>
    <w:p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Solidago gigantea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zlatobyľ obrovská</w:t>
      </w:r>
    </w:p>
    <w:p w:rsidR="0065325D" w:rsidRDefault="0065325D" w:rsidP="00B067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70D" w:rsidRDefault="007F770D" w:rsidP="00B067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70D" w:rsidRPr="00DC2E07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07">
        <w:rPr>
          <w:rFonts w:ascii="Times New Roman" w:hAnsi="Times New Roman" w:cs="Times New Roman"/>
          <w:b/>
          <w:sz w:val="24"/>
          <w:szCs w:val="24"/>
        </w:rPr>
        <w:t>Za najdôležitejšie vlastnosti inváznych druhov sa považujú:</w:t>
      </w:r>
    </w:p>
    <w:p w:rsidR="007F770D" w:rsidRPr="007F770D" w:rsidRDefault="007F770D" w:rsidP="007F77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vysoká konkurenčná schopnosť (vitalita, odolnosť voči stresom, dlhé obdobie</w:t>
      </w:r>
    </w:p>
    <w:p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kvitnutia a tvorby plodov, formovanie dominantného porastu v štádiu semenáčikov,</w:t>
      </w:r>
    </w:p>
    <w:p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rýchly vegetatívny rast juvenilných a reprodukčne dospelých jedincov),</w:t>
      </w:r>
    </w:p>
    <w:p w:rsidR="007F770D" w:rsidRPr="007F770D" w:rsidRDefault="007F770D" w:rsidP="007F77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 xml:space="preserve"> schopnosť prežívať nepriaznivé obdobia (sucho, záplavy),</w:t>
      </w:r>
    </w:p>
    <w:p w:rsidR="007F770D" w:rsidRPr="007F770D" w:rsidRDefault="007F770D" w:rsidP="007F77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schopnosť rásť aj na odlišných typoch stanovíšť, ako je tomu na miestach ich</w:t>
      </w:r>
    </w:p>
    <w:p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prirodzeného výskytu,</w:t>
      </w:r>
    </w:p>
    <w:p w:rsidR="007F770D" w:rsidRPr="007F770D" w:rsidRDefault="007F770D" w:rsidP="007F77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lastRenderedPageBreak/>
        <w:t>dobré reprodukčné vlastnosti (vegetatívne rozmnožovanie pomocou podzemkov,</w:t>
      </w:r>
    </w:p>
    <w:p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hľúz; generatívne – tvorba veľkého množstva semien, vysoká klíčivosť semien,</w:t>
      </w:r>
    </w:p>
    <w:p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klíčiace semená nemajú zvláštne nároky na prostredie),</w:t>
      </w:r>
    </w:p>
    <w:p w:rsidR="007F770D" w:rsidRPr="007F770D" w:rsidRDefault="007F770D" w:rsidP="007F77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účinné mechanizmy rozširovania,</w:t>
      </w:r>
    </w:p>
    <w:p w:rsidR="007F770D" w:rsidRPr="007F770D" w:rsidRDefault="007F770D" w:rsidP="007F77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absencia alebo obmedzená frekvencia/hustota domácich prirodzených nepriateľov</w:t>
      </w:r>
    </w:p>
    <w:p w:rsidR="007F770D" w:rsidRDefault="007F770D" w:rsidP="007F7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(predátorov, parazitov, chorôb).</w:t>
      </w:r>
    </w:p>
    <w:p w:rsidR="00DC2E07" w:rsidRDefault="00DC2E07" w:rsidP="007F7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07" w:rsidRPr="00DC2E07" w:rsidRDefault="00DC2E07" w:rsidP="00DC2E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E07">
        <w:rPr>
          <w:rFonts w:ascii="Times New Roman" w:hAnsi="Times New Roman" w:cs="Times New Roman"/>
          <w:b/>
          <w:bCs/>
          <w:sz w:val="24"/>
          <w:szCs w:val="24"/>
        </w:rPr>
        <w:t>Spôsoby rozširovania inváznych druhov rastlín</w:t>
      </w:r>
    </w:p>
    <w:p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Pod rozširovaním nepôvodných inváznych druhov rozumieme ich premiestňovanie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z miesta na miesto, prenikanie na nové stanovištia, do nového priestoru. Ide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2E07">
        <w:rPr>
          <w:rFonts w:ascii="Times New Roman" w:hAnsi="Times New Roman" w:cs="Times New Roman"/>
          <w:sz w:val="24"/>
          <w:szCs w:val="24"/>
        </w:rPr>
        <w:t>šírenie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na krátke, ale i na dlhé vzdialenosti. Spôsob, ako i intenzitu a úspešnosť šírenia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ovplyvňujú viaceré faktory. Na prvom mieste je to človek, k ďalším faktorom sa radia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najmä vhodné stanovištné podmienky, biotické, ale i abiotické bariéry.</w:t>
      </w:r>
    </w:p>
    <w:p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Invázne druhy rastlín sa môžu šíriť nasledovnými spôsobmi:</w:t>
      </w:r>
    </w:p>
    <w:p w:rsidR="002D6A1D" w:rsidRPr="00DC2E07" w:rsidRDefault="002D6A1D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07" w:rsidRPr="002D6A1D" w:rsidRDefault="00DC2E07" w:rsidP="002D6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2D6A1D">
        <w:rPr>
          <w:rFonts w:ascii="Times New Roman" w:hAnsi="Times New Roman" w:cs="Times New Roman"/>
          <w:b/>
          <w:i/>
          <w:iCs/>
          <w:sz w:val="24"/>
          <w:szCs w:val="24"/>
        </w:rPr>
        <w:t>antropochórne</w:t>
      </w:r>
      <w:r w:rsidRPr="002D6A1D">
        <w:rPr>
          <w:rFonts w:ascii="Times New Roman" w:hAnsi="Times New Roman" w:cs="Times New Roman"/>
          <w:i/>
          <w:iCs/>
          <w:sz w:val="24"/>
          <w:szCs w:val="24"/>
        </w:rPr>
        <w:t xml:space="preserve"> – pričinením človeka</w:t>
      </w:r>
      <w:r w:rsidRPr="002D6A1D">
        <w:rPr>
          <w:rFonts w:ascii="Times New Roman" w:hAnsi="Times New Roman" w:cs="Times New Roman"/>
          <w:sz w:val="24"/>
          <w:szCs w:val="24"/>
        </w:rPr>
        <w:t xml:space="preserve">, </w:t>
      </w:r>
      <w:r w:rsidRPr="002D6A1D">
        <w:rPr>
          <w:rFonts w:ascii="Times New Roman" w:hAnsi="Times New Roman" w:cs="Times New Roman"/>
          <w:i/>
          <w:iCs/>
          <w:sz w:val="24"/>
          <w:szCs w:val="24"/>
        </w:rPr>
        <w:t>jeho priamou alebo nepriamou činosťou</w:t>
      </w:r>
    </w:p>
    <w:p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Napríklad: ich zámerným pestovaním v parkoch a záhradách, odkiaľ môžu druhy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sekundárne preniknúť aj do okolitej prírody alebo v mnohých prípadoch aj ich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vysádzaním na ekologicky nevhodné miesta. Pre svoj atraktívny vzhľad sa často rôzne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časti rastlín, napr. okolíky s plodmi či samotné semená, využívajú na aranžovanie kytíc, čo môže počas premiestňovania zapríčiniť ich vypadnutie, pričom sa tak môžu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dostať na nové miesto</w:t>
      </w:r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C2E07">
        <w:rPr>
          <w:rFonts w:ascii="Times New Roman" w:hAnsi="Times New Roman" w:cs="Times New Roman"/>
          <w:sz w:val="24"/>
          <w:szCs w:val="24"/>
        </w:rPr>
        <w:t>Aj vyhodené, reprodukcie schopné, plodné rastliny na skládkach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či smetiskách, prispievajú ku vzniku nových ohnísk šírenia týchto druhov. Prenos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môžu zapríčiniť aj rôzne mechanizmy využívané v lesnom hospodárstve,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poľnohospodárstve či pri údržbe tokov a pod., ktoré na svojich kolesách spolu so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zeminou často nesú aj diaspóry rôznych druhov. K šíreniu dochádza aj prostredníctvom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vykopanej zeminy a jej odvozom na nové miesta, pretože spolu s ňou sú</w:t>
      </w:r>
    </w:p>
    <w:p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premiestňované aj podzemné orgány rastliny, čo prispieva k šíreniu najmä tých druhov,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ktoré sa rozmnožujú úplne alebo prevažne vegetatívnym spôsobom (napr.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pohánkovce, slnečnica hľuznatá).</w:t>
      </w:r>
    </w:p>
    <w:p w:rsidR="002D6A1D" w:rsidRPr="00DC2E07" w:rsidRDefault="002D6A1D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1D" w:rsidRPr="002D6A1D" w:rsidRDefault="002D6A1D" w:rsidP="002D6A1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6A1D" w:rsidRPr="002D6A1D" w:rsidRDefault="002D6A1D" w:rsidP="002D6A1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C2E07" w:rsidRPr="002D6A1D" w:rsidRDefault="00DC2E07" w:rsidP="002D6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2D6A1D">
        <w:rPr>
          <w:rFonts w:ascii="Times New Roman" w:hAnsi="Times New Roman" w:cs="Times New Roman"/>
          <w:b/>
          <w:i/>
          <w:iCs/>
          <w:sz w:val="24"/>
          <w:szCs w:val="24"/>
        </w:rPr>
        <w:t>zoochórne</w:t>
      </w:r>
      <w:r w:rsidRPr="002D6A1D">
        <w:rPr>
          <w:rFonts w:ascii="Times New Roman" w:hAnsi="Times New Roman" w:cs="Times New Roman"/>
          <w:i/>
          <w:iCs/>
          <w:sz w:val="24"/>
          <w:szCs w:val="24"/>
        </w:rPr>
        <w:t xml:space="preserve"> – prostredníctvom živočíchov</w:t>
      </w:r>
    </w:p>
    <w:p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Plody alebo semená môžu priľnúť na telo (na srsť, perie a pod.) niektorého zo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živoč</w:t>
      </w:r>
      <w:r w:rsidR="002D6A1D">
        <w:rPr>
          <w:rFonts w:ascii="Times New Roman" w:hAnsi="Times New Roman" w:cs="Times New Roman"/>
          <w:sz w:val="24"/>
          <w:szCs w:val="24"/>
        </w:rPr>
        <w:t xml:space="preserve">íchov, </w:t>
      </w:r>
      <w:r w:rsidRPr="00DC2E07">
        <w:rPr>
          <w:rFonts w:ascii="Times New Roman" w:hAnsi="Times New Roman" w:cs="Times New Roman"/>
          <w:sz w:val="24"/>
          <w:szCs w:val="24"/>
        </w:rPr>
        <w:t>čím sa rastlina dostane na ďalšie stanovište (napr. boľševník obrovský) –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i/>
          <w:iCs/>
          <w:sz w:val="24"/>
          <w:szCs w:val="24"/>
        </w:rPr>
        <w:t>epizoické šírenie</w:t>
      </w:r>
      <w:r w:rsidRPr="00DC2E07">
        <w:rPr>
          <w:rFonts w:ascii="Times New Roman" w:hAnsi="Times New Roman" w:cs="Times New Roman"/>
          <w:sz w:val="24"/>
          <w:szCs w:val="24"/>
        </w:rPr>
        <w:t>. Mnohé druhy živočíchov (najmä však vtáci) požierajú dužinaté plody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a vyvrhujú potom semená v nich obsiahnuté (</w:t>
      </w:r>
      <w:r w:rsidRPr="00DC2E07">
        <w:rPr>
          <w:rFonts w:ascii="Times New Roman" w:hAnsi="Times New Roman" w:cs="Times New Roman"/>
          <w:i/>
          <w:iCs/>
          <w:sz w:val="24"/>
          <w:szCs w:val="24"/>
        </w:rPr>
        <w:t>endozoické rozširovanie</w:t>
      </w:r>
      <w:r w:rsidRPr="00DC2E07">
        <w:rPr>
          <w:rFonts w:ascii="Times New Roman" w:hAnsi="Times New Roman" w:cs="Times New Roman"/>
          <w:sz w:val="24"/>
          <w:szCs w:val="24"/>
        </w:rPr>
        <w:t>). Ak plody alebo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diaspóry priľnú na nohy vtákov alebo na ich perie jedná sa o </w:t>
      </w:r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ornitochórne </w:t>
      </w:r>
      <w:r w:rsidRPr="00DC2E07">
        <w:rPr>
          <w:rFonts w:ascii="Times New Roman" w:hAnsi="Times New Roman" w:cs="Times New Roman"/>
          <w:sz w:val="24"/>
          <w:szCs w:val="24"/>
        </w:rPr>
        <w:t>šírenie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(napr. dvojzub listnatý alebo dvojzub trojdielny).</w:t>
      </w:r>
    </w:p>
    <w:p w:rsidR="002D6A1D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E07" w:rsidRPr="002D6A1D" w:rsidRDefault="00DC2E07" w:rsidP="002D6A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A1D">
        <w:rPr>
          <w:rFonts w:ascii="Times New Roman" w:hAnsi="Times New Roman" w:cs="Times New Roman"/>
          <w:b/>
          <w:i/>
          <w:iCs/>
          <w:sz w:val="24"/>
          <w:szCs w:val="24"/>
        </w:rPr>
        <w:t>anemochórne</w:t>
      </w:r>
      <w:r w:rsidRPr="002D6A1D">
        <w:rPr>
          <w:rFonts w:ascii="Times New Roman" w:hAnsi="Times New Roman" w:cs="Times New Roman"/>
          <w:i/>
          <w:iCs/>
          <w:sz w:val="24"/>
          <w:szCs w:val="24"/>
        </w:rPr>
        <w:t xml:space="preserve"> – pričinením vetra</w:t>
      </w:r>
    </w:p>
    <w:p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Po ukončení vegetačnej fázy vietor často aj na väčšie vzdialenosti od materskej rastliny</w:t>
      </w:r>
      <w:r w:rsidR="00154AC0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odnáša jednotlivé semená, plody (napr. struky agáta bieleho), plody s</w:t>
      </w:r>
      <w:r w:rsidR="00154AC0">
        <w:rPr>
          <w:rFonts w:ascii="Times New Roman" w:hAnsi="Times New Roman" w:cs="Times New Roman"/>
          <w:sz w:val="24"/>
          <w:szCs w:val="24"/>
        </w:rPr>
        <w:t> </w:t>
      </w:r>
      <w:r w:rsidRPr="00DC2E07">
        <w:rPr>
          <w:rFonts w:ascii="Times New Roman" w:hAnsi="Times New Roman" w:cs="Times New Roman"/>
          <w:sz w:val="24"/>
          <w:szCs w:val="24"/>
        </w:rPr>
        <w:t>chocholcom</w:t>
      </w:r>
      <w:r w:rsidR="00154AC0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(typické napr. pre zlatobyle) alebo celé súplodia (napr. slnečnica), ktoré sa správajú</w:t>
      </w:r>
      <w:r w:rsidR="00154AC0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ako stepné bežce, čím sa podieľa na ich rozširovaní.</w:t>
      </w:r>
    </w:p>
    <w:p w:rsidR="00154AC0" w:rsidRPr="00DC2E07" w:rsidRDefault="00154AC0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07" w:rsidRPr="00154AC0" w:rsidRDefault="00DC2E07" w:rsidP="00154A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4AC0">
        <w:rPr>
          <w:rFonts w:ascii="Times New Roman" w:hAnsi="Times New Roman" w:cs="Times New Roman"/>
          <w:b/>
          <w:i/>
          <w:iCs/>
          <w:sz w:val="24"/>
          <w:szCs w:val="24"/>
        </w:rPr>
        <w:t>nautochoricky</w:t>
      </w:r>
      <w:r w:rsidRPr="00154AC0">
        <w:rPr>
          <w:rFonts w:ascii="Times New Roman" w:hAnsi="Times New Roman" w:cs="Times New Roman"/>
          <w:i/>
          <w:iCs/>
          <w:sz w:val="24"/>
          <w:szCs w:val="24"/>
        </w:rPr>
        <w:t xml:space="preserve"> – pričinením tečúcej vody</w:t>
      </w:r>
    </w:p>
    <w:p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Diaspóry spláchnu buď prívalové vody, napríklad v cestných priekopách, alebo sú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vetrom odnášané tak, že dosiahnu hladinu vodného toku, alebo ak rastú priamo pri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toku, tak semená padnú priamo do vody a plaviac sa na vodnej hladine šíria sa ďalej –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hydrochória </w:t>
      </w:r>
      <w:r w:rsidRPr="00DC2E07">
        <w:rPr>
          <w:rFonts w:ascii="Times New Roman" w:hAnsi="Times New Roman" w:cs="Times New Roman"/>
          <w:sz w:val="24"/>
          <w:szCs w:val="24"/>
        </w:rPr>
        <w:t>(napr. rudbekia strapatá, čarodejka škvrnitá). Semená boľševníka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obrovského sa dokážu udržať na vodnej hladine až 3 dni, kým nasiaknu vodou 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potopia sa. Pri predpokladanej rýchlosti toku 0,1 m. s-1 môžu byť transportované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vodou do vzdialenosti cca 10 km (CLEGG et GRACE, 1974).</w:t>
      </w:r>
    </w:p>
    <w:p w:rsidR="009815EE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E07" w:rsidRPr="009815EE" w:rsidRDefault="00DC2E07" w:rsidP="009815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15EE">
        <w:rPr>
          <w:rFonts w:ascii="Times New Roman" w:hAnsi="Times New Roman" w:cs="Times New Roman"/>
          <w:b/>
          <w:i/>
          <w:iCs/>
          <w:sz w:val="24"/>
          <w:szCs w:val="24"/>
        </w:rPr>
        <w:t>autochoricky</w:t>
      </w:r>
      <w:r w:rsidRPr="009815EE">
        <w:rPr>
          <w:rFonts w:ascii="Times New Roman" w:hAnsi="Times New Roman" w:cs="Times New Roman"/>
          <w:i/>
          <w:iCs/>
          <w:sz w:val="24"/>
          <w:szCs w:val="24"/>
        </w:rPr>
        <w:t xml:space="preserve"> – bez účasti faktorov stanovišťa</w:t>
      </w:r>
    </w:p>
    <w:p w:rsidR="00DC2E07" w:rsidRDefault="00DC2E07" w:rsidP="00981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Príkladom autochórie je napr. vystreľovanie semien z toboliek netýkavky žliazkatej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(balistické rozširovanie) do vzdialenosti 3 až 6, 5 m. Spôsobuje to napätie pletív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 tobolkách plodov, ktoré je také veľké, že už aj slabý dotyk zapríčiní ich puknutie 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rozhodenie semien (PASTÝRIK, NĚMEC, 1964). Diaspóry netýkavky žliazkatej spravidla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klesnú na dno toku a ďalej sú presúvané vodným prúdom. Podľa Lhotskej, Krippelovej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a Cigánovej (LHOTSKÁ, KRIPPELOVÁ &amp; CIGÁNOVÁ, 1987) v tomto prípade ale nautochória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(rozširovanie pomocou vody) nehrá rozhodujúcu úlohu, pretože preschnuté semená plávajú len krátko. Diaspóry sa dostávajú na dno, kde sa váľajú spolu s pieskom 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štrkom. Takýto typ rozširovania je označovaný autorkami ako </w:t>
      </w:r>
      <w:r w:rsidRPr="00DC2E07">
        <w:rPr>
          <w:rFonts w:ascii="Times New Roman" w:hAnsi="Times New Roman" w:cs="Times New Roman"/>
          <w:i/>
          <w:iCs/>
          <w:sz w:val="24"/>
          <w:szCs w:val="24"/>
        </w:rPr>
        <w:t>bythizochória.</w:t>
      </w:r>
    </w:p>
    <w:p w:rsidR="00E85FBD" w:rsidRDefault="00E85FBD" w:rsidP="00981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5FBD" w:rsidRDefault="00E85FB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F59">
        <w:rPr>
          <w:rFonts w:ascii="Times New Roman" w:hAnsi="Times New Roman" w:cs="Times New Roman"/>
          <w:b/>
          <w:bCs/>
          <w:sz w:val="24"/>
          <w:szCs w:val="24"/>
        </w:rPr>
        <w:t>Dôsledky šírenia a riziká spôsobené inváznymi druhmi rastlín</w:t>
      </w:r>
    </w:p>
    <w:p w:rsidR="00782F59" w:rsidRP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Ako hlavné riziká a dôsledky šírenia inváznych druhov rastlín poznáme tri nasledujúce:</w:t>
      </w:r>
    </w:p>
    <w:p w:rsidR="0022427D" w:rsidRPr="00782F59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environmentálne,</w:t>
      </w:r>
    </w:p>
    <w:p w:rsidR="0022427D" w:rsidRPr="00782F59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zdravotné,</w:t>
      </w:r>
    </w:p>
    <w:p w:rsidR="0022427D" w:rsidRPr="00782F59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ekonomické.</w:t>
      </w:r>
    </w:p>
    <w:p w:rsid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2F59">
        <w:rPr>
          <w:rFonts w:ascii="Times New Roman" w:hAnsi="Times New Roman" w:cs="Times New Roman"/>
          <w:b/>
          <w:i/>
          <w:iCs/>
          <w:sz w:val="24"/>
          <w:szCs w:val="24"/>
        </w:rPr>
        <w:t>Environmentálne</w:t>
      </w:r>
    </w:p>
    <w:p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K najvážnejším rizikám z environmentálneho pohľadu patrí, že invázne druhy rastlín:</w:t>
      </w:r>
    </w:p>
    <w:p w:rsidR="0022427D" w:rsidRPr="00782F59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Negatívne ovplyvňujú a zásadným spôsobom menia pôvodné druhové zloženie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vegetácie a vytvárajú v pomerne krátkom čase nové typy spoločenstiev.</w:t>
      </w:r>
    </w:p>
    <w:p w:rsidR="0022427D" w:rsidRPr="00782F59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Súvislými, dobre zapojenými porastami zhoršujú svetelno-tepelné podmienky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pôvodným druhom rastlín. Tienenie bráni ostatným prítomným druhom v ich raste, bráni vyklíčeniu a následnému rastu ďalších druhov rastlín, vrátane vlastných</w:t>
      </w:r>
    </w:p>
    <w:p w:rsidR="0022427D" w:rsidRP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27D" w:rsidRPr="00782F59">
        <w:rPr>
          <w:rFonts w:ascii="Times New Roman" w:hAnsi="Times New Roman" w:cs="Times New Roman"/>
          <w:sz w:val="24"/>
          <w:szCs w:val="24"/>
        </w:rPr>
        <w:t>semenáčikov.</w:t>
      </w:r>
    </w:p>
    <w:p w:rsidR="0022427D" w:rsidRPr="00782F59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Rýchlo obsadzujú nové stanovištia, pričom k tomu využívajú najmä skládky,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opustené a zanedbané miesta.</w:t>
      </w:r>
    </w:p>
    <w:p w:rsidR="0022427D" w:rsidRPr="00782F59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Ich porasty rozrušujú trávny drn, čo najmä pri lokalitách situovaných na svahoch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(cesty, vodné toky, hrádze a pod.) môže zapríčiniť eróziu, pretože v</w:t>
      </w:r>
      <w:r w:rsidR="00782F59">
        <w:rPr>
          <w:rFonts w:ascii="Times New Roman" w:hAnsi="Times New Roman" w:cs="Times New Roman"/>
          <w:sz w:val="24"/>
          <w:szCs w:val="24"/>
        </w:rPr>
        <w:t> </w:t>
      </w:r>
      <w:r w:rsidRPr="00782F59">
        <w:rPr>
          <w:rFonts w:ascii="Times New Roman" w:hAnsi="Times New Roman" w:cs="Times New Roman"/>
          <w:sz w:val="24"/>
          <w:szCs w:val="24"/>
        </w:rPr>
        <w:t>zimných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mesiacoch pri usychaní týchto rastlín zostáva pôdny povrch obnažený a nespevnený.</w:t>
      </w:r>
    </w:p>
    <w:p w:rsid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2F59">
        <w:rPr>
          <w:rFonts w:ascii="Times New Roman" w:hAnsi="Times New Roman" w:cs="Times New Roman"/>
          <w:b/>
          <w:i/>
          <w:iCs/>
          <w:sz w:val="24"/>
          <w:szCs w:val="24"/>
        </w:rPr>
        <w:t>Zdravotné</w:t>
      </w:r>
    </w:p>
    <w:p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Za zdravotné riziká a dôsledky označujeme u týchto rastlín tie, ktoré zapríčiňujú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rôzne ochorenia človeka. Z tohto hľadiska je najnebezpečnejšou nepôvodnou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rastlinou našej flóry boľševník obrovský, ktorý spôsobuje pri kontakte najmä kožné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poranenia (popáleniny). Sú vyvolané účinkom uvoľnenej bunkovej šťavy obsahujúcej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fotoaktívne furokumaríny. Ich účinok sa prejavuje najmä vtedy, ak je koža vystavená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slnečnému žiareniu, čím vznikajú páliace zapálené plochy, neskôr až pľuzgiere.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Dlhodobejší kontakt s touto rastlinou môže tiež vyvolávať bolesti hlavy, zvýšenú teplotu,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slabosť a zimnicu. U precitlivelých osôb môžu poškodené časti rastliny vyvolať slzenie,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pálenie nosnej a ústnej dutiny. Opuchy dýchacích slizníc môžu zapríčiniť aj smrť.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Takéto prípady boli zaznamenané vo svete v súvislosti s deťmi, ktoré s touto rastlinou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často manipulujú ako s hračkou (vyrábajú si z dutých stoniek trubky na fúkanie,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 xml:space="preserve">ďalekohľady a pod.). Najnebezpečnejšia je táto rastlina v mesiaci jún, kedy </w:t>
      </w:r>
      <w:r w:rsidRPr="00782F59">
        <w:rPr>
          <w:rFonts w:ascii="Times New Roman" w:hAnsi="Times New Roman" w:cs="Times New Roman"/>
          <w:sz w:val="24"/>
          <w:szCs w:val="24"/>
        </w:rPr>
        <w:lastRenderedPageBreak/>
        <w:t>má najvyšší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obsah spomínaných furokumarínov (PIRA et. al., 1989).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Boľševník obrovský, spoločne s ďalšími inváznymi druhmi, najmä zlatobyľou kanadskou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a zlatobyľou obrovskou vyvolávajú u ľudí s alergickými ochoreniami aj peľové alergie.</w:t>
      </w:r>
    </w:p>
    <w:p w:rsidR="00281E81" w:rsidRDefault="00281E81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2427D" w:rsidRPr="00281E81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1E81">
        <w:rPr>
          <w:rFonts w:ascii="Times New Roman" w:hAnsi="Times New Roman" w:cs="Times New Roman"/>
          <w:b/>
          <w:i/>
          <w:iCs/>
          <w:sz w:val="24"/>
          <w:szCs w:val="24"/>
        </w:rPr>
        <w:t>Ekonomické</w:t>
      </w:r>
    </w:p>
    <w:p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Okrem zdravotných rizík a environmentálnych dosahov na prírodu, prináša šírenie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inváznych druhov rastlín aj ekonomické a hospodárske straty a následne zvýšené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náklady na odstránenie dôsledkov ich šírenia. Ako príklady ekonomických dôsledkov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je možné spomenúť:</w:t>
      </w:r>
    </w:p>
    <w:p w:rsidR="0022427D" w:rsidRPr="00281E81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81">
        <w:rPr>
          <w:rFonts w:ascii="Times New Roman" w:hAnsi="Times New Roman" w:cs="Times New Roman"/>
          <w:sz w:val="24"/>
          <w:szCs w:val="24"/>
        </w:rPr>
        <w:t>Poškodzovanie dlažieb, asfaltových povrchov ciest, ich obrubníkov a pod.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prerastaním inváznymi rastlinami. Zo spomínaných druhov sa podieľajú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najčastejšie na uvedenom poškodzovaní pohánkovce a zlatobyle.</w:t>
      </w:r>
    </w:p>
    <w:p w:rsidR="0022427D" w:rsidRPr="00281E81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81">
        <w:rPr>
          <w:rFonts w:ascii="Times New Roman" w:hAnsi="Times New Roman" w:cs="Times New Roman"/>
          <w:sz w:val="24"/>
          <w:szCs w:val="24"/>
        </w:rPr>
        <w:t>Hustota porastov inváznych rastlín bráni vykonávať rôzne činností človeka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(znemožňujú optimálny prístup verejnosti, napr. k brehom riek, do lesných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porastov, na poľnohospodárske pozemky, na miesta oddychu, rekreácie a pod.).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Na okrajoch ciest a železničných tratí znižujú prehľadnosť a nepriaznivo ovplyvňujú bezpečnosť premávky.</w:t>
      </w:r>
    </w:p>
    <w:p w:rsidR="0022427D" w:rsidRDefault="0022427D" w:rsidP="00782F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05">
        <w:rPr>
          <w:rFonts w:ascii="Times New Roman" w:hAnsi="Times New Roman" w:cs="Times New Roman"/>
          <w:sz w:val="24"/>
          <w:szCs w:val="24"/>
        </w:rPr>
        <w:t>Odumreté a nahromadené časti týchto rastlín môžu pri povodniach zapríčiniť</w:t>
      </w:r>
      <w:r w:rsidR="006F1405">
        <w:rPr>
          <w:rFonts w:ascii="Times New Roman" w:hAnsi="Times New Roman" w:cs="Times New Roman"/>
          <w:sz w:val="24"/>
          <w:szCs w:val="24"/>
        </w:rPr>
        <w:t xml:space="preserve"> </w:t>
      </w:r>
      <w:r w:rsidRPr="006F1405">
        <w:rPr>
          <w:rFonts w:ascii="Times New Roman" w:hAnsi="Times New Roman" w:cs="Times New Roman"/>
          <w:sz w:val="24"/>
          <w:szCs w:val="24"/>
        </w:rPr>
        <w:t>nepriechodnosť koryta toku a blokovať voľný pohyb unášaného materiálu, čo si</w:t>
      </w:r>
      <w:r w:rsidR="006F1405">
        <w:rPr>
          <w:rFonts w:ascii="Times New Roman" w:hAnsi="Times New Roman" w:cs="Times New Roman"/>
          <w:sz w:val="24"/>
          <w:szCs w:val="24"/>
        </w:rPr>
        <w:t xml:space="preserve"> </w:t>
      </w:r>
      <w:r w:rsidRPr="006F1405">
        <w:rPr>
          <w:rFonts w:ascii="Times New Roman" w:hAnsi="Times New Roman" w:cs="Times New Roman"/>
          <w:sz w:val="24"/>
          <w:szCs w:val="24"/>
        </w:rPr>
        <w:t>vyžaduje buď zvýšené náklady na ich odstránenie ako bariéry alebo zvýšené náklady</w:t>
      </w:r>
      <w:r w:rsidR="006F1405">
        <w:rPr>
          <w:rFonts w:ascii="Times New Roman" w:hAnsi="Times New Roman" w:cs="Times New Roman"/>
          <w:sz w:val="24"/>
          <w:szCs w:val="24"/>
        </w:rPr>
        <w:t xml:space="preserve"> </w:t>
      </w:r>
      <w:r w:rsidRPr="006F1405">
        <w:rPr>
          <w:rFonts w:ascii="Times New Roman" w:hAnsi="Times New Roman" w:cs="Times New Roman"/>
          <w:sz w:val="24"/>
          <w:szCs w:val="24"/>
        </w:rPr>
        <w:t>na odstránenie následkov povodní.</w:t>
      </w:r>
    </w:p>
    <w:p w:rsidR="00BC1A7E" w:rsidRDefault="00BC1A7E" w:rsidP="00BC1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7E" w:rsidRDefault="00BC1A7E" w:rsidP="00BC1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7E" w:rsidRDefault="00BC1A7E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55">
        <w:rPr>
          <w:rFonts w:ascii="Times New Roman" w:hAnsi="Times New Roman" w:cs="Times New Roman"/>
          <w:b/>
          <w:sz w:val="24"/>
          <w:szCs w:val="24"/>
        </w:rPr>
        <w:t>Zdroj:</w:t>
      </w:r>
      <w:r>
        <w:rPr>
          <w:rFonts w:ascii="Times New Roman" w:hAnsi="Times New Roman" w:cs="Times New Roman"/>
          <w:sz w:val="24"/>
          <w:szCs w:val="24"/>
        </w:rPr>
        <w:t xml:space="preserve"> Cvachová A., Gojdičová E., </w:t>
      </w:r>
      <w:r w:rsidRPr="00BC1A7E">
        <w:rPr>
          <w:rFonts w:ascii="Times New Roman" w:hAnsi="Times New Roman" w:cs="Times New Roman"/>
          <w:sz w:val="24"/>
          <w:szCs w:val="24"/>
        </w:rPr>
        <w:t>USMERNENIE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A7E">
        <w:rPr>
          <w:rFonts w:ascii="Times New Roman" w:hAnsi="Times New Roman" w:cs="Times New Roman"/>
          <w:sz w:val="24"/>
          <w:szCs w:val="24"/>
        </w:rPr>
        <w:t>NA ODSTRAŇOVANIE INVÁZNYCH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A7E">
        <w:rPr>
          <w:rFonts w:ascii="Times New Roman" w:hAnsi="Times New Roman" w:cs="Times New Roman"/>
          <w:sz w:val="24"/>
          <w:szCs w:val="24"/>
        </w:rPr>
        <w:t>DRUHOV RASTLÍN</w:t>
      </w:r>
      <w:r>
        <w:rPr>
          <w:rFonts w:ascii="Times New Roman" w:hAnsi="Times New Roman" w:cs="Times New Roman"/>
          <w:sz w:val="24"/>
          <w:szCs w:val="24"/>
        </w:rPr>
        <w:t>, Banská Bystrica, 2003.</w:t>
      </w:r>
    </w:p>
    <w:p w:rsidR="00744955" w:rsidRDefault="0074495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55" w:rsidRDefault="0074495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955" w:rsidRDefault="00E51584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584">
        <w:rPr>
          <w:rFonts w:ascii="Times New Roman" w:hAnsi="Times New Roman" w:cs="Times New Roman"/>
          <w:b/>
          <w:sz w:val="24"/>
          <w:szCs w:val="24"/>
        </w:rPr>
        <w:t>Odporúčané zdroje:</w:t>
      </w:r>
    </w:p>
    <w:p w:rsidR="00E51584" w:rsidRDefault="00E51584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584" w:rsidRDefault="0018597D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E51584" w:rsidRPr="00FD401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http://www.sopsr.sk/publikacie/invazne/index.php</w:t>
        </w:r>
      </w:hyperlink>
    </w:p>
    <w:p w:rsidR="00413825" w:rsidRDefault="0041382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825" w:rsidRDefault="0018597D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413825" w:rsidRPr="00FD401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http://www.sopsr.sk/publikacie/invazne/index.php?id=propagacne</w:t>
        </w:r>
      </w:hyperlink>
    </w:p>
    <w:p w:rsidR="00E51584" w:rsidRDefault="00E51584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584" w:rsidRDefault="0018597D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413825" w:rsidRPr="00FD401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http://www.sopsr.sk/publikacie/invazne/index.php?id=foto</w:t>
        </w:r>
      </w:hyperlink>
    </w:p>
    <w:p w:rsidR="00413825" w:rsidRDefault="0041382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825" w:rsidRDefault="0041382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825" w:rsidRPr="00E51584" w:rsidRDefault="0041382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13825" w:rsidRPr="00E51584" w:rsidSect="00B0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B2F"/>
    <w:multiLevelType w:val="hybridMultilevel"/>
    <w:tmpl w:val="DF2A0682"/>
    <w:lvl w:ilvl="0" w:tplc="7CB4A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5325D"/>
    <w:rsid w:val="00034FD2"/>
    <w:rsid w:val="0007375A"/>
    <w:rsid w:val="0009622A"/>
    <w:rsid w:val="00154AC0"/>
    <w:rsid w:val="0018597D"/>
    <w:rsid w:val="0021469F"/>
    <w:rsid w:val="0022427D"/>
    <w:rsid w:val="00281E81"/>
    <w:rsid w:val="002D6A1D"/>
    <w:rsid w:val="00413825"/>
    <w:rsid w:val="0065325D"/>
    <w:rsid w:val="006F1405"/>
    <w:rsid w:val="00744955"/>
    <w:rsid w:val="00782F59"/>
    <w:rsid w:val="007F770D"/>
    <w:rsid w:val="009815EE"/>
    <w:rsid w:val="00B029B7"/>
    <w:rsid w:val="00B067FD"/>
    <w:rsid w:val="00BA1033"/>
    <w:rsid w:val="00BC1A7E"/>
    <w:rsid w:val="00C459D2"/>
    <w:rsid w:val="00C7777E"/>
    <w:rsid w:val="00CA7C23"/>
    <w:rsid w:val="00D259FB"/>
    <w:rsid w:val="00D36DBC"/>
    <w:rsid w:val="00DC2E07"/>
    <w:rsid w:val="00E02994"/>
    <w:rsid w:val="00E50205"/>
    <w:rsid w:val="00E51584"/>
    <w:rsid w:val="00E85FBD"/>
    <w:rsid w:val="00F0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5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8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sr.sk/publikacie/invazne/index.php?id=fot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psr.sk/publikacie/invazne/index.php?id=propagac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psr.sk/publikacie/invazne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A4DB-7E0C-4248-8625-2633F13E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Tomaš</cp:lastModifiedBy>
  <cp:revision>2</cp:revision>
  <dcterms:created xsi:type="dcterms:W3CDTF">2014-03-17T11:46:00Z</dcterms:created>
  <dcterms:modified xsi:type="dcterms:W3CDTF">2014-03-17T11:46:00Z</dcterms:modified>
</cp:coreProperties>
</file>